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B6A55" w14:textId="1F540030" w:rsidR="002A1198" w:rsidRPr="00333910" w:rsidRDefault="00333910" w:rsidP="00B6306F">
      <w:pPr>
        <w:jc w:val="center"/>
        <w:rPr>
          <w:b/>
          <w:bCs/>
          <w:i/>
          <w:iCs/>
          <w:u w:val="single"/>
        </w:rPr>
      </w:pPr>
      <w:r w:rsidRPr="00333910">
        <w:rPr>
          <w:b/>
          <w:bCs/>
          <w:i/>
          <w:iCs/>
          <w:u w:val="single"/>
        </w:rPr>
        <w:t xml:space="preserve">Compte rendu des ateliers HYDROGENE </w:t>
      </w:r>
      <w:r w:rsidR="00FC21C6">
        <w:rPr>
          <w:b/>
          <w:bCs/>
          <w:i/>
          <w:iCs/>
          <w:u w:val="single"/>
        </w:rPr>
        <w:t>18/02/2020</w:t>
      </w:r>
      <w:r w:rsidR="00B6306F">
        <w:rPr>
          <w:b/>
          <w:bCs/>
          <w:i/>
          <w:iCs/>
          <w:u w:val="single"/>
        </w:rPr>
        <w:t xml:space="preserve"> (Etape de l’innovation)</w:t>
      </w:r>
    </w:p>
    <w:p w14:paraId="433D1E16" w14:textId="465A1EFB" w:rsidR="005A09D2" w:rsidRDefault="005A09D2" w:rsidP="005A09D2">
      <w:r>
        <w:t xml:space="preserve">Mise en évidence au cours des ateliers de la </w:t>
      </w:r>
      <w:r w:rsidRPr="005A09D2">
        <w:rPr>
          <w:b/>
          <w:bCs/>
        </w:rPr>
        <w:t xml:space="preserve">forte volonté d’ancrage territorial de la filière : volonté de production locale </w:t>
      </w:r>
      <w:r>
        <w:t>du carburant, de systèmes, de composants, de véhicules --&gt; évocation d’une zone franche</w:t>
      </w:r>
      <w:r w:rsidR="00B6306F">
        <w:t>.</w:t>
      </w:r>
    </w:p>
    <w:p w14:paraId="04E280BD" w14:textId="77777777" w:rsidR="00A17068" w:rsidRDefault="00A17068" w:rsidP="005A09D2"/>
    <w:p w14:paraId="161B8D4A" w14:textId="0D251315" w:rsidR="00333910" w:rsidRPr="00333910" w:rsidRDefault="00333910">
      <w:pPr>
        <w:rPr>
          <w:b/>
          <w:bCs/>
          <w:u w:val="single"/>
        </w:rPr>
      </w:pPr>
      <w:r w:rsidRPr="00333910">
        <w:rPr>
          <w:b/>
          <w:bCs/>
          <w:u w:val="single"/>
        </w:rPr>
        <w:t>ATELIER 1 : Formation</w:t>
      </w:r>
      <w:r w:rsidR="00DC36DE">
        <w:rPr>
          <w:b/>
          <w:bCs/>
          <w:u w:val="single"/>
        </w:rPr>
        <w:t>s</w:t>
      </w:r>
      <w:r w:rsidRPr="00333910">
        <w:rPr>
          <w:b/>
          <w:bCs/>
          <w:u w:val="single"/>
        </w:rPr>
        <w:t>, métiers et compétences à développer</w:t>
      </w:r>
    </w:p>
    <w:p w14:paraId="45FA3AA5" w14:textId="3EE1B575" w:rsidR="005629D7" w:rsidRDefault="005A09D2" w:rsidP="00B6306F">
      <w:pPr>
        <w:pStyle w:val="Paragraphedeliste"/>
        <w:numPr>
          <w:ilvl w:val="0"/>
          <w:numId w:val="1"/>
        </w:numPr>
        <w:jc w:val="both"/>
      </w:pPr>
      <w:r>
        <w:t>Néc</w:t>
      </w:r>
      <w:r w:rsidR="000232C4">
        <w:t xml:space="preserve">essité de sensibiliser tous types </w:t>
      </w:r>
      <w:r w:rsidR="00291D69">
        <w:t xml:space="preserve">de </w:t>
      </w:r>
      <w:r>
        <w:t>publics</w:t>
      </w:r>
      <w:r w:rsidR="000232C4">
        <w:t xml:space="preserve"> (scolaires, étudiants, enseignants, parents, politiques, industriels…)</w:t>
      </w:r>
      <w:r>
        <w:t xml:space="preserve"> pour une acculturation globale</w:t>
      </w:r>
    </w:p>
    <w:p w14:paraId="100AE936" w14:textId="13E8DD90" w:rsidR="00333910" w:rsidRDefault="000232C4" w:rsidP="00BE7192">
      <w:pPr>
        <w:pStyle w:val="Paragraphedeliste"/>
        <w:numPr>
          <w:ilvl w:val="0"/>
          <w:numId w:val="1"/>
        </w:numPr>
        <w:jc w:val="both"/>
      </w:pPr>
      <w:r>
        <w:t xml:space="preserve">Vulgariser le </w:t>
      </w:r>
      <w:r w:rsidR="00333910">
        <w:t xml:space="preserve">sujet </w:t>
      </w:r>
      <w:r>
        <w:t>« </w:t>
      </w:r>
      <w:r w:rsidR="00333910">
        <w:t>hydrogène</w:t>
      </w:r>
      <w:r>
        <w:t> » en s’appuyant sur des experts pour disposer d’une vision objective du sujet</w:t>
      </w:r>
    </w:p>
    <w:p w14:paraId="5F2DEDD7" w14:textId="77777777" w:rsidR="00372CC9" w:rsidRDefault="00291D69" w:rsidP="00BE7192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</w:pPr>
      <w:r>
        <w:t>Sensibiliser les enfants tout au long de leur scolarité (depuis le plus jeune âge), ainsi que les étudiants sur les sujets énergies renouvelables (hydrogène encore peu abordé)</w:t>
      </w:r>
    </w:p>
    <w:p w14:paraId="7D471FAE" w14:textId="028BDF02" w:rsidR="00291D69" w:rsidRDefault="00291D69" w:rsidP="00BE7192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</w:pPr>
      <w:r>
        <w:t>Reconnaissance des formations</w:t>
      </w:r>
    </w:p>
    <w:p w14:paraId="0BE77CDE" w14:textId="42653F15" w:rsidR="00291D69" w:rsidRDefault="00974DD7" w:rsidP="00BE7192">
      <w:pPr>
        <w:pStyle w:val="Paragraphedeliste"/>
        <w:numPr>
          <w:ilvl w:val="0"/>
          <w:numId w:val="1"/>
        </w:numPr>
        <w:jc w:val="both"/>
      </w:pPr>
      <w:r>
        <w:t>Former les formateurs : anticipation des métiers « classiques » à faire évoluer</w:t>
      </w:r>
    </w:p>
    <w:p w14:paraId="1022C533" w14:textId="609F287E" w:rsidR="007E7905" w:rsidRDefault="007E7905" w:rsidP="00BE7192">
      <w:pPr>
        <w:pStyle w:val="Paragraphedeliste"/>
        <w:numPr>
          <w:ilvl w:val="0"/>
          <w:numId w:val="1"/>
        </w:numPr>
        <w:jc w:val="both"/>
      </w:pPr>
      <w:r>
        <w:t>Susciter l’intérêt autour des métiers de l’hydrogène pour avoir un vivier de personnes à former</w:t>
      </w:r>
    </w:p>
    <w:p w14:paraId="60F2D77D" w14:textId="27F24B4C" w:rsidR="00333910" w:rsidRDefault="00333910" w:rsidP="00BE7192">
      <w:pPr>
        <w:pStyle w:val="Paragraphedeliste"/>
        <w:numPr>
          <w:ilvl w:val="0"/>
          <w:numId w:val="1"/>
        </w:numPr>
        <w:jc w:val="both"/>
      </w:pPr>
      <w:r>
        <w:t xml:space="preserve">Faire des liens entre le scolaire et le </w:t>
      </w:r>
      <w:r w:rsidR="007E7905">
        <w:t xml:space="preserve">grand </w:t>
      </w:r>
      <w:r>
        <w:t>public</w:t>
      </w:r>
    </w:p>
    <w:p w14:paraId="4E3D8CD0" w14:textId="765B8A9B" w:rsidR="00291D69" w:rsidRPr="008D5942" w:rsidRDefault="00BE7192" w:rsidP="00BE7192">
      <w:pPr>
        <w:pStyle w:val="Paragraphedeliste"/>
        <w:numPr>
          <w:ilvl w:val="0"/>
          <w:numId w:val="1"/>
        </w:numPr>
        <w:jc w:val="both"/>
      </w:pPr>
      <w:r w:rsidRPr="008D5942">
        <w:t xml:space="preserve">Développer des cursus </w:t>
      </w:r>
      <w:r w:rsidR="00291D69" w:rsidRPr="008D5942">
        <w:t>autour de la maintenance sur toute la chaine de valeur</w:t>
      </w:r>
      <w:r w:rsidR="00FE78D7" w:rsidRPr="008D5942">
        <w:t xml:space="preserve"> : systèmes de </w:t>
      </w:r>
      <w:r w:rsidR="00291D69" w:rsidRPr="008D5942">
        <w:t>production</w:t>
      </w:r>
      <w:r w:rsidR="00FE78D7" w:rsidRPr="008D5942">
        <w:t xml:space="preserve">, équipements de </w:t>
      </w:r>
      <w:r w:rsidR="00291D69" w:rsidRPr="008D5942">
        <w:t>stockage</w:t>
      </w:r>
      <w:r w:rsidR="00FE78D7" w:rsidRPr="008D5942">
        <w:t xml:space="preserve">, </w:t>
      </w:r>
      <w:r w:rsidR="00291D69" w:rsidRPr="008D5942">
        <w:t>transport</w:t>
      </w:r>
      <w:r w:rsidR="00FE78D7" w:rsidRPr="008D5942">
        <w:t xml:space="preserve">, </w:t>
      </w:r>
      <w:r w:rsidR="00291D69" w:rsidRPr="008D5942">
        <w:t>véhicules</w:t>
      </w:r>
      <w:r w:rsidR="00FE78D7" w:rsidRPr="008D5942">
        <w:t xml:space="preserve"> (</w:t>
      </w:r>
      <w:r w:rsidR="00291D69" w:rsidRPr="008D5942">
        <w:t>routiers, ferroviaires)</w:t>
      </w:r>
    </w:p>
    <w:p w14:paraId="35C82C2C" w14:textId="2BC852E4" w:rsidR="00333910" w:rsidRPr="0020013D" w:rsidRDefault="007B6556" w:rsidP="00BE7192">
      <w:pPr>
        <w:pStyle w:val="Paragraphedeliste"/>
        <w:numPr>
          <w:ilvl w:val="0"/>
          <w:numId w:val="1"/>
        </w:numPr>
        <w:jc w:val="both"/>
      </w:pPr>
      <w:r w:rsidRPr="0020013D">
        <w:lastRenderedPageBreak/>
        <w:t xml:space="preserve">S’appuyer à la fois sur la </w:t>
      </w:r>
      <w:r w:rsidR="00333910" w:rsidRPr="0020013D">
        <w:t xml:space="preserve">formation initiale et </w:t>
      </w:r>
      <w:r w:rsidR="00F15285" w:rsidRPr="0020013D">
        <w:t>formation</w:t>
      </w:r>
      <w:r w:rsidR="00333910" w:rsidRPr="0020013D">
        <w:t xml:space="preserve"> cont</w:t>
      </w:r>
      <w:r w:rsidRPr="0020013D">
        <w:t>inue</w:t>
      </w:r>
    </w:p>
    <w:p w14:paraId="1A54080A" w14:textId="54C13138" w:rsidR="00333910" w:rsidRPr="0020013D" w:rsidRDefault="00621AB2" w:rsidP="00BE7192">
      <w:pPr>
        <w:pStyle w:val="Paragraphedeliste"/>
        <w:numPr>
          <w:ilvl w:val="0"/>
          <w:numId w:val="1"/>
        </w:numPr>
        <w:jc w:val="both"/>
      </w:pPr>
      <w:r w:rsidRPr="0020013D">
        <w:t xml:space="preserve">Importance du </w:t>
      </w:r>
      <w:r w:rsidR="00F15285" w:rsidRPr="0020013D">
        <w:t>métier</w:t>
      </w:r>
      <w:r w:rsidR="00333910" w:rsidRPr="0020013D">
        <w:t xml:space="preserve"> de </w:t>
      </w:r>
      <w:r w:rsidR="00F15285" w:rsidRPr="0020013D">
        <w:t>développe</w:t>
      </w:r>
      <w:r w:rsidR="005418FF" w:rsidRPr="0020013D">
        <w:t xml:space="preserve">ur </w:t>
      </w:r>
      <w:r w:rsidR="00F15285" w:rsidRPr="0020013D">
        <w:t>te</w:t>
      </w:r>
      <w:r w:rsidR="00333910" w:rsidRPr="0020013D">
        <w:t>chnico-</w:t>
      </w:r>
      <w:r w:rsidR="001B5B85" w:rsidRPr="0020013D">
        <w:t xml:space="preserve">économique formé aux enjeux de dialogue sociétal </w:t>
      </w:r>
      <w:r w:rsidR="008D5942" w:rsidRPr="0020013D">
        <w:t>(</w:t>
      </w:r>
      <w:r w:rsidR="0020013D" w:rsidRPr="0020013D">
        <w:t>concertation des acteurs)</w:t>
      </w:r>
      <w:r w:rsidR="004F01AF" w:rsidRPr="0020013D">
        <w:t xml:space="preserve">  </w:t>
      </w:r>
    </w:p>
    <w:p w14:paraId="5BC25D5B" w14:textId="5F2B0B57" w:rsidR="007B6556" w:rsidRPr="00C0471C" w:rsidRDefault="007B6556" w:rsidP="00C0471C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</w:pPr>
      <w:r w:rsidRPr="004F01AF">
        <w:t xml:space="preserve">Utiliser </w:t>
      </w:r>
      <w:r w:rsidRPr="004F01AF">
        <w:rPr>
          <w:bCs/>
        </w:rPr>
        <w:t>toutes les possibilités offertes en matière de pédagogie</w:t>
      </w:r>
      <w:r w:rsidRPr="004F01AF">
        <w:rPr>
          <w:b/>
          <w:bCs/>
        </w:rPr>
        <w:t xml:space="preserve"> : </w:t>
      </w:r>
      <w:proofErr w:type="spellStart"/>
      <w:r>
        <w:t>Mooc</w:t>
      </w:r>
      <w:proofErr w:type="spellEnd"/>
      <w:r>
        <w:t xml:space="preserve">, réalité virtuelle, réalité augmentée, </w:t>
      </w:r>
      <w:proofErr w:type="spellStart"/>
      <w:r w:rsidR="0020013D">
        <w:t>o</w:t>
      </w:r>
      <w:r>
        <w:t>lographie</w:t>
      </w:r>
      <w:proofErr w:type="spellEnd"/>
      <w:r w:rsidR="0020013D">
        <w:t xml:space="preserve">, </w:t>
      </w:r>
      <w:r w:rsidR="00C0471C">
        <w:t>alternance…</w:t>
      </w:r>
    </w:p>
    <w:p w14:paraId="7B47AB41" w14:textId="73FB2583" w:rsidR="003E3106" w:rsidRDefault="003E3106" w:rsidP="00BE7192">
      <w:pPr>
        <w:pStyle w:val="Paragraphedeliste"/>
        <w:numPr>
          <w:ilvl w:val="0"/>
          <w:numId w:val="1"/>
        </w:numPr>
        <w:jc w:val="both"/>
      </w:pPr>
      <w:r>
        <w:t>Développer des métiers autour de l’habilitation, la sécurité</w:t>
      </w:r>
      <w:r w:rsidR="00556D9E">
        <w:t xml:space="preserve">, </w:t>
      </w:r>
      <w:r>
        <w:t>la réglementation</w:t>
      </w:r>
      <w:r w:rsidR="001B5B85">
        <w:t xml:space="preserve">, </w:t>
      </w:r>
      <w:r w:rsidR="00556D9E">
        <w:t xml:space="preserve">les </w:t>
      </w:r>
      <w:r w:rsidR="001B5B85">
        <w:t>risques (</w:t>
      </w:r>
      <w:r w:rsidR="00477ADA">
        <w:t xml:space="preserve">industriels, </w:t>
      </w:r>
      <w:r w:rsidR="001B5B85">
        <w:t>assurantiels</w:t>
      </w:r>
      <w:r w:rsidR="00477ADA">
        <w:t>, économiques</w:t>
      </w:r>
      <w:r w:rsidR="00B6306F">
        <w:t>.</w:t>
      </w:r>
      <w:r w:rsidR="001B5B85">
        <w:t>..)</w:t>
      </w:r>
    </w:p>
    <w:p w14:paraId="4A11140F" w14:textId="00C67790" w:rsidR="00333910" w:rsidRDefault="00FF0D0E" w:rsidP="00333910">
      <w:pPr>
        <w:pStyle w:val="Paragraphedeliste"/>
        <w:numPr>
          <w:ilvl w:val="0"/>
          <w:numId w:val="1"/>
        </w:numPr>
        <w:jc w:val="both"/>
      </w:pPr>
      <w:r>
        <w:t>Sensibiliser les politiques : des produits fabriqués en France doivent être testés en Allemagne à cause de la règlementation</w:t>
      </w:r>
    </w:p>
    <w:p w14:paraId="1C1F13BD" w14:textId="0A3C3D02" w:rsidR="00333910" w:rsidRPr="00333910" w:rsidRDefault="00333910" w:rsidP="00333910">
      <w:pPr>
        <w:rPr>
          <w:i/>
          <w:iCs/>
        </w:rPr>
      </w:pPr>
      <w:r w:rsidRPr="00333910">
        <w:rPr>
          <w:i/>
          <w:iCs/>
        </w:rPr>
        <w:t>Question du surplus </w:t>
      </w:r>
      <w:r w:rsidR="00B6306F">
        <w:rPr>
          <w:i/>
          <w:iCs/>
        </w:rPr>
        <w:t>de production d’hydrogène</w:t>
      </w:r>
      <w:r w:rsidR="004B3388">
        <w:rPr>
          <w:i/>
          <w:iCs/>
        </w:rPr>
        <w:t xml:space="preserve"> à </w:t>
      </w:r>
      <w:proofErr w:type="spellStart"/>
      <w:r w:rsidR="004B3388">
        <w:rPr>
          <w:i/>
          <w:iCs/>
        </w:rPr>
        <w:t>Krysalide</w:t>
      </w:r>
      <w:proofErr w:type="spellEnd"/>
      <w:r w:rsidR="00B6306F">
        <w:rPr>
          <w:i/>
          <w:iCs/>
        </w:rPr>
        <w:t xml:space="preserve"> (</w:t>
      </w:r>
      <w:r w:rsidR="003158CD">
        <w:rPr>
          <w:i/>
          <w:iCs/>
        </w:rPr>
        <w:t xml:space="preserve">le </w:t>
      </w:r>
      <w:proofErr w:type="spellStart"/>
      <w:r w:rsidR="003158CD">
        <w:rPr>
          <w:i/>
          <w:iCs/>
        </w:rPr>
        <w:t>technoparc</w:t>
      </w:r>
      <w:proofErr w:type="spellEnd"/>
      <w:r w:rsidR="00B6306F">
        <w:rPr>
          <w:i/>
          <w:iCs/>
        </w:rPr>
        <w:t xml:space="preserve"> </w:t>
      </w:r>
      <w:r w:rsidR="003158CD">
        <w:rPr>
          <w:i/>
          <w:iCs/>
        </w:rPr>
        <w:t xml:space="preserve">du </w:t>
      </w:r>
      <w:proofErr w:type="spellStart"/>
      <w:r w:rsidR="003158CD">
        <w:rPr>
          <w:i/>
          <w:iCs/>
        </w:rPr>
        <w:t>GrandAngoulême</w:t>
      </w:r>
      <w:proofErr w:type="spellEnd"/>
      <w:r w:rsidR="003158CD">
        <w:rPr>
          <w:i/>
          <w:iCs/>
        </w:rPr>
        <w:t xml:space="preserve"> dont l’énergie est fournie par une pile hydrogène)</w:t>
      </w:r>
      <w:r w:rsidR="004B3388">
        <w:rPr>
          <w:i/>
          <w:iCs/>
        </w:rPr>
        <w:t xml:space="preserve"> </w:t>
      </w:r>
      <w:r w:rsidRPr="00333910">
        <w:rPr>
          <w:i/>
          <w:iCs/>
        </w:rPr>
        <w:t xml:space="preserve">: </w:t>
      </w:r>
    </w:p>
    <w:p w14:paraId="1F6223F4" w14:textId="34FCB049" w:rsidR="004B3388" w:rsidRDefault="0025438D" w:rsidP="00333910">
      <w:pPr>
        <w:pStyle w:val="Paragraphedeliste"/>
        <w:numPr>
          <w:ilvl w:val="0"/>
          <w:numId w:val="1"/>
        </w:numPr>
      </w:pPr>
      <w:r>
        <w:t>Profiter de cette opportunité pour en faire un lieu de formation emblématique</w:t>
      </w:r>
    </w:p>
    <w:p w14:paraId="080400E6" w14:textId="06CC0EA5" w:rsidR="00333910" w:rsidRDefault="00333910" w:rsidP="00333910">
      <w:pPr>
        <w:pStyle w:val="Paragraphedeliste"/>
        <w:numPr>
          <w:ilvl w:val="0"/>
          <w:numId w:val="1"/>
        </w:numPr>
      </w:pPr>
      <w:r>
        <w:t>Réintégr</w:t>
      </w:r>
      <w:r w:rsidR="00663781">
        <w:t xml:space="preserve">ation du surplus dans </w:t>
      </w:r>
      <w:r>
        <w:t>le réseau</w:t>
      </w:r>
    </w:p>
    <w:p w14:paraId="5D5A8789" w14:textId="70600F95" w:rsidR="00663781" w:rsidRDefault="00663781" w:rsidP="00333910">
      <w:pPr>
        <w:pStyle w:val="Paragraphedeliste"/>
        <w:numPr>
          <w:ilvl w:val="0"/>
          <w:numId w:val="1"/>
        </w:numPr>
      </w:pPr>
      <w:r>
        <w:t xml:space="preserve">Lien avec </w:t>
      </w:r>
      <w:proofErr w:type="spellStart"/>
      <w:r>
        <w:t>Imagiland</w:t>
      </w:r>
      <w:proofErr w:type="spellEnd"/>
      <w:r>
        <w:t xml:space="preserve"> (futur parc d’attractions sur le thème de la BD en 2023) : quelle place de l’H2 dans le cadre de ce projet</w:t>
      </w:r>
      <w:r w:rsidR="00963233">
        <w:t> ?</w:t>
      </w:r>
    </w:p>
    <w:p w14:paraId="3AC9097A" w14:textId="61566ABE" w:rsidR="00333910" w:rsidRDefault="004B3388" w:rsidP="00333910">
      <w:pPr>
        <w:pStyle w:val="Paragraphedeliste"/>
        <w:numPr>
          <w:ilvl w:val="0"/>
          <w:numId w:val="1"/>
        </w:numPr>
      </w:pPr>
      <w:r>
        <w:t>Evoqué : l</w:t>
      </w:r>
      <w:r w:rsidR="00333910">
        <w:t>ancer un appel à projet pour susciter des idées de valorisation</w:t>
      </w:r>
      <w:r>
        <w:t xml:space="preserve"> et que l’ensemble des </w:t>
      </w:r>
      <w:r w:rsidR="003158CD">
        <w:t>acteurs du territoire s’empare</w:t>
      </w:r>
      <w:r>
        <w:t xml:space="preserve"> pleinement du sujet</w:t>
      </w:r>
    </w:p>
    <w:p w14:paraId="036A9082" w14:textId="2A368C6A" w:rsidR="00333910" w:rsidRDefault="00333910"/>
    <w:p w14:paraId="78280850" w14:textId="4B49EC77" w:rsidR="00333910" w:rsidRPr="003158CD" w:rsidRDefault="00333910">
      <w:pPr>
        <w:rPr>
          <w:b/>
          <w:bCs/>
          <w:u w:val="single"/>
        </w:rPr>
      </w:pPr>
      <w:r w:rsidRPr="00333910">
        <w:rPr>
          <w:b/>
          <w:bCs/>
          <w:u w:val="single"/>
        </w:rPr>
        <w:t xml:space="preserve">ATELIER 2 : nouvelles opportunités en termes de diversification des produits et de services </w:t>
      </w:r>
    </w:p>
    <w:p w14:paraId="0365F22E" w14:textId="387FE126" w:rsidR="00333910" w:rsidRDefault="00F371EE" w:rsidP="00462335">
      <w:pPr>
        <w:pStyle w:val="Paragraphedeliste"/>
        <w:numPr>
          <w:ilvl w:val="0"/>
          <w:numId w:val="1"/>
        </w:numPr>
      </w:pPr>
      <w:r>
        <w:t>Développer la r</w:t>
      </w:r>
      <w:r w:rsidR="00F15285">
        <w:t>echerche locale pour compléter la chaine de vale</w:t>
      </w:r>
      <w:r w:rsidR="00677500">
        <w:t>u</w:t>
      </w:r>
      <w:r w:rsidR="00F15285">
        <w:t>r (nota</w:t>
      </w:r>
      <w:r w:rsidR="00677500">
        <w:t>mment dans les</w:t>
      </w:r>
      <w:r w:rsidR="00462335">
        <w:t xml:space="preserve"> matériaux)</w:t>
      </w:r>
    </w:p>
    <w:p w14:paraId="31EBE6F1" w14:textId="6D5ABE5C" w:rsidR="00677500" w:rsidRDefault="00462335" w:rsidP="00462335">
      <w:pPr>
        <w:pStyle w:val="Paragraphedeliste"/>
        <w:numPr>
          <w:ilvl w:val="0"/>
          <w:numId w:val="1"/>
        </w:numPr>
      </w:pPr>
      <w:r>
        <w:t>Produire de l’hydrogène mais réfléchir sur les utilisateurs sur un territoire / ou stocker la production,</w:t>
      </w:r>
    </w:p>
    <w:p w14:paraId="6266E0C5" w14:textId="3160052F" w:rsidR="00462335" w:rsidRDefault="00462335" w:rsidP="00462335">
      <w:pPr>
        <w:pStyle w:val="Paragraphedeliste"/>
        <w:numPr>
          <w:ilvl w:val="0"/>
          <w:numId w:val="1"/>
        </w:numPr>
      </w:pPr>
      <w:r>
        <w:t>Sur un quartier consacré à l’hydrogène, prévoir un outil de gestion numérique / outil simulation et un gestionnaire d’énergie</w:t>
      </w:r>
      <w:r w:rsidR="003E3106">
        <w:t>,</w:t>
      </w:r>
    </w:p>
    <w:p w14:paraId="7136EDE7" w14:textId="6BEC7C0B" w:rsidR="003E3106" w:rsidRDefault="003E3106" w:rsidP="00462335">
      <w:pPr>
        <w:pStyle w:val="Paragraphedeliste"/>
        <w:numPr>
          <w:ilvl w:val="0"/>
          <w:numId w:val="1"/>
        </w:numPr>
      </w:pPr>
      <w:r>
        <w:t>L’hydrogène peut abimer certains matériaux comme l’acier, on pourrait imaginer de nouveaux matériaux ou de nouveaux produits pour le stockage,</w:t>
      </w:r>
    </w:p>
    <w:p w14:paraId="5D9056A0" w14:textId="4BB3A7FA" w:rsidR="003E3106" w:rsidRDefault="003E3106" w:rsidP="00462335">
      <w:pPr>
        <w:pStyle w:val="Paragraphedeliste"/>
        <w:numPr>
          <w:ilvl w:val="0"/>
          <w:numId w:val="1"/>
        </w:numPr>
      </w:pPr>
      <w:r>
        <w:t>Regarder les composants généraux pour aider les entreprises à diversifier leur production (ex : une entreprise qui fabrique des joints de cocotte-minute pourrait devenir producteur de joints de cuves de stockage d’hydrogène),</w:t>
      </w:r>
    </w:p>
    <w:p w14:paraId="5AD0099C" w14:textId="463FFBBC" w:rsidR="00462335" w:rsidRDefault="00462335" w:rsidP="00462335">
      <w:pPr>
        <w:pStyle w:val="Paragraphedeliste"/>
        <w:numPr>
          <w:ilvl w:val="0"/>
          <w:numId w:val="1"/>
        </w:numPr>
      </w:pPr>
      <w:r>
        <w:t>Travailler sur de nouveaux métiers – attention moléc</w:t>
      </w:r>
      <w:r w:rsidR="004C14D8">
        <w:t xml:space="preserve">ules très </w:t>
      </w:r>
      <w:r>
        <w:t>petites donc r</w:t>
      </w:r>
      <w:r w:rsidR="004C14D8">
        <w:t>éservoirs</w:t>
      </w:r>
      <w:r>
        <w:t xml:space="preserve"> à ad</w:t>
      </w:r>
      <w:r w:rsidR="004C14D8">
        <w:t>apter</w:t>
      </w:r>
      <w:r w:rsidR="00C8397D">
        <w:t xml:space="preserve"> (réservoirs conformables)</w:t>
      </w:r>
      <w:r w:rsidR="003E3106">
        <w:t>,</w:t>
      </w:r>
    </w:p>
    <w:p w14:paraId="20FA04E9" w14:textId="2AEEA814" w:rsidR="00462335" w:rsidRDefault="004C14D8" w:rsidP="00462335">
      <w:pPr>
        <w:pStyle w:val="Paragraphedeliste"/>
        <w:numPr>
          <w:ilvl w:val="0"/>
          <w:numId w:val="1"/>
        </w:numPr>
      </w:pPr>
      <w:r>
        <w:t>Imaginer un système de r</w:t>
      </w:r>
      <w:r w:rsidR="00462335">
        <w:t xml:space="preserve">écupération </w:t>
      </w:r>
      <w:r>
        <w:t>des</w:t>
      </w:r>
      <w:r w:rsidR="00462335">
        <w:t xml:space="preserve"> </w:t>
      </w:r>
      <w:r>
        <w:t>fumée</w:t>
      </w:r>
      <w:r w:rsidR="00462335">
        <w:t xml:space="preserve">s industrielles </w:t>
      </w:r>
      <w:r>
        <w:t>sur un territoire</w:t>
      </w:r>
      <w:r w:rsidR="00462335">
        <w:t xml:space="preserve"> /</w:t>
      </w:r>
      <w:r>
        <w:t xml:space="preserve"> ou des distilleries</w:t>
      </w:r>
      <w:r w:rsidR="003E3106">
        <w:t xml:space="preserve"> &gt; production de méthanation,</w:t>
      </w:r>
    </w:p>
    <w:p w14:paraId="05E7E1BE" w14:textId="1FA933F0" w:rsidR="00462335" w:rsidRDefault="00462335" w:rsidP="00462335">
      <w:pPr>
        <w:pStyle w:val="Paragraphedeliste"/>
        <w:numPr>
          <w:ilvl w:val="0"/>
          <w:numId w:val="1"/>
        </w:numPr>
      </w:pPr>
      <w:r>
        <w:t xml:space="preserve">Acteurs non connectés au réseau de gaz : remplacer les </w:t>
      </w:r>
      <w:r w:rsidR="004C14D8">
        <w:t xml:space="preserve">livraisons </w:t>
      </w:r>
      <w:r>
        <w:t>de m</w:t>
      </w:r>
      <w:r w:rsidR="004C14D8">
        <w:t>é</w:t>
      </w:r>
      <w:r>
        <w:t xml:space="preserve">thane par camion par le réseau et remplacer des </w:t>
      </w:r>
      <w:r w:rsidR="004C14D8">
        <w:t>équipements</w:t>
      </w:r>
      <w:r>
        <w:t xml:space="preserve"> finaux</w:t>
      </w:r>
      <w:r w:rsidR="003E3106">
        <w:t>,</w:t>
      </w:r>
    </w:p>
    <w:p w14:paraId="7FF99611" w14:textId="393A5375" w:rsidR="00462335" w:rsidRDefault="00462335" w:rsidP="00462335">
      <w:pPr>
        <w:pStyle w:val="Paragraphedeliste"/>
        <w:numPr>
          <w:ilvl w:val="0"/>
          <w:numId w:val="1"/>
        </w:numPr>
      </w:pPr>
      <w:r>
        <w:t>Risques assurantiels : fair</w:t>
      </w:r>
      <w:r w:rsidR="004C14D8">
        <w:t>e</w:t>
      </w:r>
      <w:r>
        <w:t xml:space="preserve"> progresser les </w:t>
      </w:r>
      <w:r w:rsidR="004C14D8">
        <w:t>acteurs si</w:t>
      </w:r>
      <w:r>
        <w:t xml:space="preserve"> on veut développer vélos et vo</w:t>
      </w:r>
      <w:r w:rsidR="004C14D8">
        <w:t>it</w:t>
      </w:r>
      <w:r>
        <w:t xml:space="preserve">ures </w:t>
      </w:r>
      <w:r w:rsidR="004C14D8">
        <w:t>légè</w:t>
      </w:r>
      <w:r>
        <w:t>res</w:t>
      </w:r>
      <w:r w:rsidR="003E3106">
        <w:t>,</w:t>
      </w:r>
    </w:p>
    <w:p w14:paraId="442B16E5" w14:textId="6F7DD103" w:rsidR="00A103E9" w:rsidRDefault="00A103E9" w:rsidP="003158CD">
      <w:pPr>
        <w:pStyle w:val="Paragraphedeliste"/>
        <w:numPr>
          <w:ilvl w:val="0"/>
          <w:numId w:val="1"/>
        </w:numPr>
        <w:jc w:val="both"/>
      </w:pPr>
      <w:r>
        <w:lastRenderedPageBreak/>
        <w:t>Favoriser la reconversion/</w:t>
      </w:r>
      <w:proofErr w:type="spellStart"/>
      <w:r>
        <w:t>retrofit</w:t>
      </w:r>
      <w:proofErr w:type="spellEnd"/>
      <w:r>
        <w:t xml:space="preserve"> de certains matériels sur le territoire (exemple de Solid </w:t>
      </w:r>
      <w:proofErr w:type="spellStart"/>
      <w:r>
        <w:t>Waste</w:t>
      </w:r>
      <w:proofErr w:type="spellEnd"/>
      <w:r>
        <w:t xml:space="preserve"> du </w:t>
      </w:r>
      <w:proofErr w:type="spellStart"/>
      <w:r>
        <w:t>GrandChatellerault</w:t>
      </w:r>
      <w:proofErr w:type="spellEnd"/>
      <w:r>
        <w:t> : transformation de la motorisation de véhicule classique (conversion) pour allonger leur durée de vie tout en les rendant plus propres) ; favoriser la fabrication locale (pour garder l’aspect vert),</w:t>
      </w:r>
      <w:bookmarkStart w:id="0" w:name="_GoBack"/>
      <w:bookmarkEnd w:id="0"/>
    </w:p>
    <w:p w14:paraId="2E1CA46F" w14:textId="2FD8C0F1" w:rsidR="00462335" w:rsidRDefault="00462335" w:rsidP="00462335">
      <w:pPr>
        <w:pStyle w:val="Paragraphedeliste"/>
        <w:numPr>
          <w:ilvl w:val="0"/>
          <w:numId w:val="1"/>
        </w:numPr>
      </w:pPr>
      <w:r>
        <w:t xml:space="preserve">Réfléchir à de nouvelles applications nomades : </w:t>
      </w:r>
    </w:p>
    <w:p w14:paraId="6B4CC742" w14:textId="0DA07E1B" w:rsidR="00462335" w:rsidRDefault="00462335" w:rsidP="00462335">
      <w:pPr>
        <w:pStyle w:val="Paragraphedeliste"/>
        <w:numPr>
          <w:ilvl w:val="1"/>
          <w:numId w:val="1"/>
        </w:numPr>
      </w:pPr>
      <w:r>
        <w:t>Les applications portuaires (logistique portuaire, grue, recharge bateau, parcs ostréicoles</w:t>
      </w:r>
      <w:r w:rsidR="003E3106">
        <w:t>),</w:t>
      </w:r>
    </w:p>
    <w:p w14:paraId="41575E08" w14:textId="61129A0A" w:rsidR="00462335" w:rsidRDefault="00462335" w:rsidP="00462335">
      <w:pPr>
        <w:pStyle w:val="Paragraphedeliste"/>
        <w:numPr>
          <w:ilvl w:val="1"/>
          <w:numId w:val="1"/>
        </w:numPr>
      </w:pPr>
      <w:r>
        <w:t xml:space="preserve">Mobilité à élargir : périurbain, engins </w:t>
      </w:r>
      <w:r w:rsidR="00C310BB">
        <w:t>agricoles,</w:t>
      </w:r>
      <w:r>
        <w:t xml:space="preserve"> véhicules urbains</w:t>
      </w:r>
      <w:r w:rsidR="003E3106">
        <w:t>,</w:t>
      </w:r>
    </w:p>
    <w:p w14:paraId="14D66210" w14:textId="21AC4F5F" w:rsidR="00462335" w:rsidRDefault="00462335" w:rsidP="00462335">
      <w:pPr>
        <w:pStyle w:val="Paragraphedeliste"/>
        <w:numPr>
          <w:ilvl w:val="1"/>
          <w:numId w:val="1"/>
        </w:numPr>
      </w:pPr>
      <w:r>
        <w:t xml:space="preserve">Les engins </w:t>
      </w:r>
      <w:r w:rsidR="004C14D8">
        <w:t>portatifs :</w:t>
      </w:r>
      <w:r>
        <w:t xml:space="preserve"> </w:t>
      </w:r>
      <w:r w:rsidR="004C14D8">
        <w:t>tondeuses,</w:t>
      </w:r>
      <w:r>
        <w:t xml:space="preserve"> </w:t>
      </w:r>
      <w:r w:rsidR="00C8397D">
        <w:t>tronçonneuses,</w:t>
      </w:r>
      <w:r>
        <w:t xml:space="preserve"> </w:t>
      </w:r>
      <w:r w:rsidR="00C310BB">
        <w:t>cuissons</w:t>
      </w:r>
      <w:r>
        <w:t xml:space="preserve"> à domicile</w:t>
      </w:r>
      <w:r w:rsidR="003E3106">
        <w:t>.</w:t>
      </w:r>
    </w:p>
    <w:p w14:paraId="69CCB1C8" w14:textId="6CCD3F43" w:rsidR="00462335" w:rsidRDefault="00462335" w:rsidP="00462335">
      <w:pPr>
        <w:pStyle w:val="Paragraphedeliste"/>
        <w:ind w:left="1440"/>
      </w:pPr>
    </w:p>
    <w:p w14:paraId="1900E5FA" w14:textId="77777777" w:rsidR="00462335" w:rsidRDefault="00462335" w:rsidP="00462335">
      <w:pPr>
        <w:pStyle w:val="Paragraphedeliste"/>
        <w:ind w:left="1440"/>
      </w:pPr>
    </w:p>
    <w:p w14:paraId="556069A7" w14:textId="77777777" w:rsidR="00333910" w:rsidRDefault="00333910"/>
    <w:sectPr w:rsidR="0033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1927"/>
    <w:multiLevelType w:val="hybridMultilevel"/>
    <w:tmpl w:val="BAF03CA6"/>
    <w:lvl w:ilvl="0" w:tplc="44084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B44AB"/>
    <w:multiLevelType w:val="hybridMultilevel"/>
    <w:tmpl w:val="1CFEA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A21F4"/>
    <w:multiLevelType w:val="hybridMultilevel"/>
    <w:tmpl w:val="8ACC4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0"/>
    <w:rsid w:val="000232C4"/>
    <w:rsid w:val="001B5B85"/>
    <w:rsid w:val="0020013D"/>
    <w:rsid w:val="0025438D"/>
    <w:rsid w:val="00291D69"/>
    <w:rsid w:val="002A1198"/>
    <w:rsid w:val="002D2183"/>
    <w:rsid w:val="003158CD"/>
    <w:rsid w:val="00333910"/>
    <w:rsid w:val="00364F92"/>
    <w:rsid w:val="00372CC9"/>
    <w:rsid w:val="003E3106"/>
    <w:rsid w:val="00462335"/>
    <w:rsid w:val="00477ADA"/>
    <w:rsid w:val="004B3388"/>
    <w:rsid w:val="004C14D8"/>
    <w:rsid w:val="004F01AF"/>
    <w:rsid w:val="005418FF"/>
    <w:rsid w:val="00556D9E"/>
    <w:rsid w:val="005629D7"/>
    <w:rsid w:val="005A09D2"/>
    <w:rsid w:val="00621AB2"/>
    <w:rsid w:val="00663781"/>
    <w:rsid w:val="00677500"/>
    <w:rsid w:val="007B6556"/>
    <w:rsid w:val="007E7905"/>
    <w:rsid w:val="008C6CF2"/>
    <w:rsid w:val="008D5942"/>
    <w:rsid w:val="00963233"/>
    <w:rsid w:val="00974DD7"/>
    <w:rsid w:val="009A3570"/>
    <w:rsid w:val="00A103E9"/>
    <w:rsid w:val="00A17068"/>
    <w:rsid w:val="00A754AD"/>
    <w:rsid w:val="00B6306F"/>
    <w:rsid w:val="00BE7192"/>
    <w:rsid w:val="00C00630"/>
    <w:rsid w:val="00C0471C"/>
    <w:rsid w:val="00C310BB"/>
    <w:rsid w:val="00C8397D"/>
    <w:rsid w:val="00DC36DE"/>
    <w:rsid w:val="00F15285"/>
    <w:rsid w:val="00F371EE"/>
    <w:rsid w:val="00F45EC1"/>
    <w:rsid w:val="00FC21C6"/>
    <w:rsid w:val="00FE78D7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3144"/>
  <w15:chartTrackingRefBased/>
  <w15:docId w15:val="{4D65CF9E-356B-4D50-A7E9-5E69877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9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Noëlla Messier</dc:creator>
  <cp:keywords/>
  <dc:description/>
  <cp:lastModifiedBy>BUSSARD Laetitia EUREKATECH</cp:lastModifiedBy>
  <cp:revision>3</cp:revision>
  <cp:lastPrinted>2020-02-24T14:40:00Z</cp:lastPrinted>
  <dcterms:created xsi:type="dcterms:W3CDTF">2020-03-03T13:43:00Z</dcterms:created>
  <dcterms:modified xsi:type="dcterms:W3CDTF">2020-03-03T13:57:00Z</dcterms:modified>
</cp:coreProperties>
</file>